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35ACB" w14:textId="77777777" w:rsidR="00010E6C" w:rsidRPr="00BA3D44" w:rsidRDefault="00010E6C" w:rsidP="007C2775">
      <w:pPr>
        <w:pStyle w:val="Rubrik"/>
        <w:spacing w:line="240" w:lineRule="auto"/>
        <w:rPr>
          <w:rFonts w:ascii="Arial" w:hAnsi="Arial" w:cs="Arial"/>
        </w:rPr>
      </w:pPr>
    </w:p>
    <w:p w14:paraId="2F762768" w14:textId="77777777" w:rsidR="00010E6C" w:rsidRPr="00BA3D44" w:rsidRDefault="00010E6C" w:rsidP="007C2775">
      <w:pPr>
        <w:pStyle w:val="Rubrik"/>
        <w:spacing w:line="240" w:lineRule="auto"/>
        <w:rPr>
          <w:rFonts w:ascii="Arial" w:hAnsi="Arial" w:cs="Arial"/>
        </w:rPr>
      </w:pPr>
    </w:p>
    <w:p w14:paraId="56741CBC" w14:textId="287F1C87" w:rsidR="0056772F" w:rsidRPr="00BA3D44" w:rsidRDefault="007C2775" w:rsidP="007C2775">
      <w:pPr>
        <w:pStyle w:val="Rubrik"/>
        <w:spacing w:line="240" w:lineRule="auto"/>
        <w:rPr>
          <w:rFonts w:ascii="Arial" w:hAnsi="Arial" w:cs="Arial"/>
        </w:rPr>
      </w:pPr>
      <w:r w:rsidRPr="00BA3D44">
        <w:rPr>
          <w:rFonts w:ascii="Arial" w:eastAsia="Arial" w:hAnsi="Arial" w:cs="Arial"/>
          <w:lang w:val="en-GB" w:bidi="en-GB"/>
        </w:rPr>
        <w:t>Troldtekt A/S wins the DI Award for green transformation</w:t>
      </w:r>
    </w:p>
    <w:p w14:paraId="174BC5A0" w14:textId="50E939CE" w:rsidR="007C2775" w:rsidRPr="00BA3D44" w:rsidRDefault="007C2775" w:rsidP="007C2775">
      <w:pPr>
        <w:pStyle w:val="Underrubrik"/>
        <w:rPr>
          <w:rFonts w:ascii="Arial" w:hAnsi="Arial" w:cs="Arial"/>
        </w:rPr>
      </w:pPr>
    </w:p>
    <w:p w14:paraId="74BDF0A8" w14:textId="77777777" w:rsidR="00BA3D44" w:rsidRPr="00BA3D44" w:rsidRDefault="00BA3D44" w:rsidP="00BA3D44">
      <w:pPr>
        <w:pStyle w:val="Underrubrik"/>
        <w:rPr>
          <w:rFonts w:ascii="Arial" w:hAnsi="Arial" w:cs="Arial"/>
        </w:rPr>
      </w:pPr>
      <w:r w:rsidRPr="00BA3D44">
        <w:rPr>
          <w:rFonts w:ascii="Arial" w:eastAsia="Arial" w:hAnsi="Arial" w:cs="Arial"/>
          <w:lang w:val="en-GB" w:bidi="en-GB"/>
        </w:rPr>
        <w:t>A panel of experts chose Troldtekt as the winner of the prestigious DI Award 2020 in a strong field that also included FLSmidth and Berendsen. Troldtekt has received the DI Award for increasing its competitiveness through an ambitious green transformation based on the Cradle to Cradle concept.</w:t>
      </w:r>
    </w:p>
    <w:p w14:paraId="35C65392" w14:textId="77777777" w:rsidR="00BA3D44" w:rsidRPr="00BA3D44" w:rsidRDefault="00BA3D44" w:rsidP="00BA3D44">
      <w:pPr>
        <w:rPr>
          <w:rFonts w:ascii="Arial" w:hAnsi="Arial" w:cs="Arial"/>
        </w:rPr>
      </w:pPr>
    </w:p>
    <w:p w14:paraId="1480C94E" w14:textId="77777777" w:rsidR="00BA3D44" w:rsidRPr="00BA3D44" w:rsidRDefault="00BA3D44" w:rsidP="00BA3D44">
      <w:pPr>
        <w:rPr>
          <w:rFonts w:ascii="Arial" w:hAnsi="Arial" w:cs="Arial"/>
        </w:rPr>
      </w:pPr>
      <w:r w:rsidRPr="00BA3D44">
        <w:rPr>
          <w:rFonts w:ascii="Arial" w:eastAsia="Arial" w:hAnsi="Arial" w:cs="Arial"/>
          <w:lang w:val="en-GB" w:bidi="en-GB"/>
        </w:rPr>
        <w:t xml:space="preserve">For investing in green technology and full transparency about the impact of products on human health and the environment. These are two initiatives that have paved the way for the growth of Troldtekt A/S in recent years – and which have now resulted in being lauded with one of Denmark’s most prestigious business awards. </w:t>
      </w:r>
    </w:p>
    <w:p w14:paraId="2BB770D5" w14:textId="77777777" w:rsidR="00BA3D44" w:rsidRPr="00BA3D44" w:rsidRDefault="00BA3D44" w:rsidP="00BA3D44">
      <w:pPr>
        <w:rPr>
          <w:rFonts w:ascii="Arial" w:hAnsi="Arial" w:cs="Arial"/>
        </w:rPr>
      </w:pPr>
    </w:p>
    <w:p w14:paraId="37705766" w14:textId="77777777" w:rsidR="00BA3D44" w:rsidRPr="00BA3D44" w:rsidRDefault="00BA3D44" w:rsidP="00BA3D44">
      <w:pPr>
        <w:rPr>
          <w:rFonts w:ascii="Arial" w:hAnsi="Arial" w:cs="Arial"/>
        </w:rPr>
      </w:pPr>
      <w:r w:rsidRPr="00BA3D44">
        <w:rPr>
          <w:rFonts w:ascii="Arial" w:eastAsia="Arial" w:hAnsi="Arial" w:cs="Arial"/>
          <w:lang w:val="en-GB" w:bidi="en-GB"/>
        </w:rPr>
        <w:t>At the DI Business Summit on Tuesday, 29 September, HRH Crown Princess Mary presented this year’s DI Award to Peer Leth, CEO of Troldtekt.</w:t>
      </w:r>
    </w:p>
    <w:p w14:paraId="6BD5AA7C" w14:textId="77777777" w:rsidR="00BA3D44" w:rsidRPr="00BA3D44" w:rsidRDefault="00BA3D44" w:rsidP="00BA3D44">
      <w:pPr>
        <w:rPr>
          <w:rFonts w:ascii="Arial" w:hAnsi="Arial" w:cs="Arial"/>
        </w:rPr>
      </w:pPr>
    </w:p>
    <w:p w14:paraId="7EFA4D5B" w14:textId="77777777" w:rsidR="00BA3D44" w:rsidRPr="00BA3D44" w:rsidRDefault="00BA3D44" w:rsidP="00BA3D44">
      <w:pPr>
        <w:rPr>
          <w:rFonts w:ascii="Arial" w:hAnsi="Arial" w:cs="Arial"/>
        </w:rPr>
      </w:pPr>
      <w:r w:rsidRPr="00BA3D44">
        <w:rPr>
          <w:rFonts w:ascii="Arial" w:eastAsia="Arial" w:hAnsi="Arial" w:cs="Arial"/>
          <w:lang w:val="en-GB" w:bidi="en-GB"/>
        </w:rPr>
        <w:t xml:space="preserve">“It’s a great day for Troldtekt and our 130 employees, all of whom are committed to living out the green transformation every day. The DI Award is a milestone in Troldtekt’s 165-year history,” says Peer Leth. </w:t>
      </w:r>
    </w:p>
    <w:p w14:paraId="63769511" w14:textId="77777777" w:rsidR="00BA3D44" w:rsidRPr="00BA3D44" w:rsidRDefault="00BA3D44" w:rsidP="00BA3D44">
      <w:pPr>
        <w:rPr>
          <w:rFonts w:ascii="Arial" w:hAnsi="Arial" w:cs="Arial"/>
        </w:rPr>
      </w:pPr>
    </w:p>
    <w:p w14:paraId="57419480" w14:textId="77777777" w:rsidR="00BA3D44" w:rsidRPr="00BA3D44" w:rsidRDefault="00BA3D44" w:rsidP="00BA3D44">
      <w:pPr>
        <w:rPr>
          <w:rFonts w:ascii="Arial" w:hAnsi="Arial" w:cs="Arial"/>
        </w:rPr>
      </w:pPr>
      <w:r w:rsidRPr="00BA3D44">
        <w:rPr>
          <w:rFonts w:ascii="Arial" w:eastAsia="Arial" w:hAnsi="Arial" w:cs="Arial"/>
          <w:lang w:val="en-GB" w:bidi="en-GB"/>
        </w:rPr>
        <w:t>“I would also like to acknowledge that the panel of experts has chosen an SME as the winner of the 2020 DI Award. It underlines the fact that medium-sized manufacturing companies can also make a difference to the environment while strengthening their competitiveness,” he continues.</w:t>
      </w:r>
    </w:p>
    <w:p w14:paraId="09EADEDA" w14:textId="77777777" w:rsidR="00BA3D44" w:rsidRPr="00BA3D44" w:rsidRDefault="00BA3D44" w:rsidP="00BA3D44">
      <w:pPr>
        <w:rPr>
          <w:rFonts w:ascii="Arial" w:hAnsi="Arial" w:cs="Arial"/>
        </w:rPr>
      </w:pPr>
    </w:p>
    <w:p w14:paraId="1273F756" w14:textId="77777777" w:rsidR="00BA3D44" w:rsidRPr="00BA3D44" w:rsidRDefault="00BA3D44" w:rsidP="00BA3D44">
      <w:pPr>
        <w:rPr>
          <w:rFonts w:ascii="Arial" w:hAnsi="Arial" w:cs="Arial"/>
        </w:rPr>
      </w:pPr>
    </w:p>
    <w:p w14:paraId="05E4632E" w14:textId="77777777" w:rsidR="00BA3D44" w:rsidRPr="00BA3D44" w:rsidRDefault="00BA3D44" w:rsidP="00BA3D44">
      <w:pPr>
        <w:rPr>
          <w:rFonts w:ascii="Arial" w:hAnsi="Arial" w:cs="Arial"/>
          <w:b/>
          <w:bCs/>
          <w:sz w:val="22"/>
          <w:szCs w:val="24"/>
        </w:rPr>
      </w:pPr>
      <w:r w:rsidRPr="00BA3D44">
        <w:rPr>
          <w:rFonts w:ascii="Arial" w:eastAsia="Arial" w:hAnsi="Arial" w:cs="Arial"/>
          <w:b/>
          <w:sz w:val="22"/>
          <w:szCs w:val="24"/>
          <w:lang w:val="en-GB" w:bidi="en-GB"/>
        </w:rPr>
        <w:t>Panel of experts: An innovative business model</w:t>
      </w:r>
    </w:p>
    <w:p w14:paraId="25BD9362" w14:textId="77777777" w:rsidR="00BA3D44" w:rsidRPr="00BA3D44" w:rsidRDefault="00BA3D44" w:rsidP="00BA3D44">
      <w:pPr>
        <w:rPr>
          <w:rFonts w:ascii="Arial" w:hAnsi="Arial" w:cs="Arial"/>
        </w:rPr>
      </w:pPr>
    </w:p>
    <w:p w14:paraId="74CBEEDD" w14:textId="03B8403D" w:rsidR="00BA3D44" w:rsidRPr="00BA3D44" w:rsidRDefault="00BA3D44" w:rsidP="00BA3D44">
      <w:pPr>
        <w:rPr>
          <w:rStyle w:val="Fremhv"/>
          <w:rFonts w:ascii="Arial" w:hAnsi="Arial" w:cs="Arial"/>
          <w:i w:val="0"/>
          <w:iCs w:val="0"/>
          <w:color w:val="000000"/>
          <w:bdr w:val="none" w:sz="0" w:space="0" w:color="auto" w:frame="1"/>
          <w:shd w:val="clear" w:color="auto" w:fill="FFFFFF"/>
        </w:rPr>
      </w:pPr>
      <w:r w:rsidRPr="00BA3D44">
        <w:rPr>
          <w:rFonts w:ascii="Arial" w:eastAsia="Arial" w:hAnsi="Arial" w:cs="Arial"/>
          <w:lang w:val="en-GB" w:bidi="en-GB"/>
        </w:rPr>
        <w:t xml:space="preserve">Against the backdrop of the coronavirus situation, the Confederation of Danish Industry chose to present this year’s award to </w:t>
      </w:r>
      <w:r w:rsidRPr="00BA3D44">
        <w:rPr>
          <w:rStyle w:val="Fremhv"/>
          <w:rFonts w:ascii="Arial" w:eastAsia="Arial" w:hAnsi="Arial" w:cs="Arial"/>
          <w:color w:val="000000"/>
          <w:bdr w:val="none" w:sz="0" w:space="0" w:color="auto" w:frame="1"/>
          <w:shd w:val="clear" w:color="auto" w:fill="FFFFFF"/>
          <w:lang w:val="en-GB" w:bidi="en-GB"/>
        </w:rPr>
        <w:t>a company that has taken an initiative</w:t>
      </w:r>
      <w:r w:rsidR="00711113">
        <w:rPr>
          <w:rStyle w:val="Fremhv"/>
          <w:rFonts w:ascii="Arial" w:eastAsia="Arial" w:hAnsi="Arial" w:cs="Arial"/>
          <w:color w:val="000000"/>
          <w:bdr w:val="none" w:sz="0" w:space="0" w:color="auto" w:frame="1"/>
          <w:shd w:val="clear" w:color="auto" w:fill="FFFFFF"/>
          <w:lang w:val="en-GB" w:bidi="en-GB"/>
        </w:rPr>
        <w:t xml:space="preserve"> </w:t>
      </w:r>
      <w:r w:rsidRPr="00BA3D44">
        <w:rPr>
          <w:rFonts w:ascii="Arial" w:eastAsia="Arial" w:hAnsi="Arial" w:cs="Arial"/>
          <w:lang w:val="en-GB" w:bidi="en-GB"/>
        </w:rPr>
        <w:t>which both contributes to the green transformation of society and increases the company’s competitiveness as a decisive step in emerging even stronger from the crisis.</w:t>
      </w:r>
      <w:r w:rsidRPr="00BA3D44">
        <w:rPr>
          <w:rStyle w:val="Fremhv"/>
          <w:rFonts w:ascii="Arial" w:eastAsia="Arial" w:hAnsi="Arial" w:cs="Arial"/>
          <w:color w:val="000000"/>
          <w:bdr w:val="none" w:sz="0" w:space="0" w:color="auto" w:frame="1"/>
          <w:shd w:val="clear" w:color="auto" w:fill="FFFFFF"/>
          <w:lang w:val="en-GB" w:bidi="en-GB"/>
        </w:rPr>
        <w:t xml:space="preserve"> </w:t>
      </w:r>
    </w:p>
    <w:p w14:paraId="4E979370"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p>
    <w:p w14:paraId="280012F8"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r w:rsidRPr="00BA3D44">
        <w:rPr>
          <w:rStyle w:val="Fremhv"/>
          <w:rFonts w:ascii="Arial" w:eastAsia="Arial" w:hAnsi="Arial" w:cs="Arial"/>
          <w:i w:val="0"/>
          <w:color w:val="000000"/>
          <w:bdr w:val="none" w:sz="0" w:space="0" w:color="auto" w:frame="1"/>
          <w:shd w:val="clear" w:color="auto" w:fill="FFFFFF"/>
          <w:lang w:val="en-GB" w:bidi="en-GB"/>
        </w:rPr>
        <w:t xml:space="preserve">The panel of experts praised Troldtekt’s green transformation for exemplifying an innovative business model with a global perspective: </w:t>
      </w:r>
    </w:p>
    <w:p w14:paraId="25E4816C" w14:textId="77777777" w:rsidR="00BA3D44" w:rsidRPr="00BA3D44" w:rsidRDefault="00BA3D44" w:rsidP="00BA3D44">
      <w:pPr>
        <w:rPr>
          <w:rFonts w:ascii="Arial" w:hAnsi="Arial" w:cs="Arial"/>
          <w:highlight w:val="yellow"/>
        </w:rPr>
      </w:pPr>
    </w:p>
    <w:p w14:paraId="4A45D118"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r w:rsidRPr="00BA3D44">
        <w:rPr>
          <w:rStyle w:val="Fremhv"/>
          <w:rFonts w:ascii="Arial" w:eastAsia="Arial" w:hAnsi="Arial" w:cs="Arial"/>
          <w:i w:val="0"/>
          <w:color w:val="000000"/>
          <w:bdr w:val="none" w:sz="0" w:space="0" w:color="auto" w:frame="1"/>
          <w:shd w:val="clear" w:color="auto" w:fill="FFFFFF"/>
          <w:lang w:val="en-GB" w:bidi="en-GB"/>
        </w:rPr>
        <w:t>“Troldtekt takes the entire value chain into account in the day-to-day work and prioritises keeping jobs in the local area. In addition, Troldtekt has succeeded in growing in a tough competitive market,” according to the panel, which includes Concito's Chair of the Board, Connie Hedegaard, former Environment Minister and European Commissioner for Climate Action.</w:t>
      </w:r>
    </w:p>
    <w:p w14:paraId="73735CC8"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p>
    <w:p w14:paraId="2BBB6768"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r w:rsidRPr="00BA3D44">
        <w:rPr>
          <w:rStyle w:val="Fremhv"/>
          <w:rFonts w:ascii="Arial" w:eastAsia="Arial" w:hAnsi="Arial" w:cs="Arial"/>
          <w:i w:val="0"/>
          <w:color w:val="000000"/>
          <w:bdr w:val="none" w:sz="0" w:space="0" w:color="auto" w:frame="1"/>
          <w:shd w:val="clear" w:color="auto" w:fill="FFFFFF"/>
          <w:lang w:val="en-GB" w:bidi="en-GB"/>
        </w:rPr>
        <w:t>Confederation of Danish Industry CEO Lars Sandahl Sørensen says:</w:t>
      </w:r>
    </w:p>
    <w:p w14:paraId="4F7AD945"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p>
    <w:p w14:paraId="36EE19C3" w14:textId="77777777" w:rsidR="00BA3D44" w:rsidRPr="00BA3D44" w:rsidRDefault="00BA3D44" w:rsidP="00BA3D44">
      <w:pPr>
        <w:spacing w:line="240" w:lineRule="auto"/>
        <w:rPr>
          <w:rFonts w:ascii="Arial" w:hAnsi="Arial" w:cs="Arial"/>
        </w:rPr>
      </w:pPr>
      <w:r w:rsidRPr="00BA3D44">
        <w:rPr>
          <w:rFonts w:ascii="Arial" w:eastAsia="Arial" w:hAnsi="Arial" w:cs="Arial"/>
          <w:lang w:val="en-GB" w:bidi="en-GB"/>
        </w:rPr>
        <w:t>“</w:t>
      </w:r>
      <w:r w:rsidRPr="00BA3D44">
        <w:rPr>
          <w:rStyle w:val="Fremhv"/>
          <w:rFonts w:ascii="Arial" w:eastAsia="Arial" w:hAnsi="Arial" w:cs="Arial"/>
          <w:i w:val="0"/>
          <w:color w:val="000000"/>
          <w:bdr w:val="none" w:sz="0" w:space="0" w:color="auto" w:frame="1"/>
          <w:shd w:val="clear" w:color="auto" w:fill="FFFFFF"/>
          <w:lang w:val="en-GB" w:bidi="en-GB"/>
        </w:rPr>
        <w:t xml:space="preserve"> </w:t>
      </w:r>
      <w:r w:rsidRPr="00BA3D44">
        <w:rPr>
          <w:rFonts w:ascii="Arial" w:eastAsia="Arial" w:hAnsi="Arial" w:cs="Arial"/>
          <w:lang w:val="en-GB" w:bidi="en-GB"/>
        </w:rPr>
        <w:t xml:space="preserve">Few companies have developed as significantly in a green direction as Troldtekt, which fully deserves the DI Award. Troldtekt is an excellent example of Denmark’s companies being a crucial part of the solution to the world’s environmental and climate problems,” says Lars Sandahl Sørensen, CEO of the Confederation of Danish Industry.  </w:t>
      </w:r>
    </w:p>
    <w:p w14:paraId="675F24AE" w14:textId="77777777" w:rsidR="00BA3D44" w:rsidRPr="00BA3D44" w:rsidRDefault="00BA3D44" w:rsidP="00BA3D44">
      <w:pPr>
        <w:rPr>
          <w:rStyle w:val="Fremhv"/>
          <w:rFonts w:ascii="Arial" w:hAnsi="Arial" w:cs="Arial"/>
          <w:i w:val="0"/>
          <w:iCs w:val="0"/>
          <w:color w:val="000000"/>
          <w:bdr w:val="none" w:sz="0" w:space="0" w:color="auto" w:frame="1"/>
          <w:shd w:val="clear" w:color="auto" w:fill="FFFFFF"/>
        </w:rPr>
      </w:pPr>
    </w:p>
    <w:p w14:paraId="480F150E" w14:textId="77777777" w:rsidR="00BA3D44" w:rsidRPr="00BA3D44" w:rsidRDefault="00BA3D44" w:rsidP="00BA3D44">
      <w:pPr>
        <w:rPr>
          <w:rFonts w:ascii="Arial" w:hAnsi="Arial" w:cs="Arial"/>
          <w:color w:val="000000"/>
          <w:bdr w:val="none" w:sz="0" w:space="0" w:color="auto" w:frame="1"/>
          <w:shd w:val="clear" w:color="auto" w:fill="FFFFFF"/>
        </w:rPr>
      </w:pPr>
    </w:p>
    <w:p w14:paraId="05A79EDE" w14:textId="77777777" w:rsidR="00BA3D44" w:rsidRPr="00BA3D44" w:rsidRDefault="00BA3D44" w:rsidP="00BA3D44">
      <w:pPr>
        <w:rPr>
          <w:rFonts w:ascii="Arial" w:hAnsi="Arial" w:cs="Arial"/>
          <w:b/>
          <w:bCs/>
          <w:color w:val="000000"/>
          <w:sz w:val="22"/>
          <w:szCs w:val="24"/>
          <w:bdr w:val="none" w:sz="0" w:space="0" w:color="auto" w:frame="1"/>
          <w:shd w:val="clear" w:color="auto" w:fill="FFFFFF"/>
        </w:rPr>
      </w:pPr>
      <w:r w:rsidRPr="00BA3D44">
        <w:rPr>
          <w:rFonts w:ascii="Arial" w:eastAsia="Arial" w:hAnsi="Arial" w:cs="Arial"/>
          <w:b/>
          <w:color w:val="000000"/>
          <w:sz w:val="22"/>
          <w:szCs w:val="24"/>
          <w:bdr w:val="none" w:sz="0" w:space="0" w:color="auto" w:frame="1"/>
          <w:shd w:val="clear" w:color="auto" w:fill="FFFFFF"/>
          <w:lang w:val="en-GB" w:bidi="en-GB"/>
        </w:rPr>
        <w:t>There is a need to think circularly</w:t>
      </w:r>
    </w:p>
    <w:p w14:paraId="0A8669E4" w14:textId="77777777" w:rsidR="00BA3D44" w:rsidRPr="00BA3D44" w:rsidRDefault="00BA3D44" w:rsidP="00BA3D44">
      <w:pPr>
        <w:rPr>
          <w:rFonts w:ascii="Arial" w:hAnsi="Arial" w:cs="Arial"/>
          <w:color w:val="000000"/>
          <w:bdr w:val="none" w:sz="0" w:space="0" w:color="auto" w:frame="1"/>
          <w:shd w:val="clear" w:color="auto" w:fill="FFFFFF"/>
        </w:rPr>
      </w:pPr>
    </w:p>
    <w:p w14:paraId="61990EFE" w14:textId="77777777" w:rsidR="00BA3D44" w:rsidRPr="00BA3D44" w:rsidRDefault="00BA3D44" w:rsidP="00BA3D44">
      <w:pPr>
        <w:rPr>
          <w:rFonts w:ascii="Arial" w:hAnsi="Arial" w:cs="Arial"/>
          <w:color w:val="000000"/>
          <w:bdr w:val="none" w:sz="0" w:space="0" w:color="auto" w:frame="1"/>
          <w:shd w:val="clear" w:color="auto" w:fill="FFFFFF"/>
        </w:rPr>
      </w:pPr>
      <w:r w:rsidRPr="00BA3D44">
        <w:rPr>
          <w:rFonts w:ascii="Arial" w:eastAsia="Arial" w:hAnsi="Arial" w:cs="Arial"/>
          <w:color w:val="000000"/>
          <w:bdr w:val="none" w:sz="0" w:space="0" w:color="auto" w:frame="1"/>
          <w:shd w:val="clear" w:color="auto" w:fill="FFFFFF"/>
          <w:lang w:val="en-GB" w:bidi="en-GB"/>
        </w:rPr>
        <w:t xml:space="preserve">The framework for Troldtekt’s green transformation is a strategic focus on the sustainable Cradle to Cradle design concept. The transformation began in earnest exactly ten years ago when the company received the Danish Building Industry Environment Award. </w:t>
      </w:r>
    </w:p>
    <w:p w14:paraId="47E104D5" w14:textId="77777777" w:rsidR="00BA3D44" w:rsidRPr="00BA3D44" w:rsidRDefault="00BA3D44" w:rsidP="00BA3D44">
      <w:pPr>
        <w:rPr>
          <w:rFonts w:ascii="Arial" w:hAnsi="Arial" w:cs="Arial"/>
        </w:rPr>
      </w:pPr>
    </w:p>
    <w:p w14:paraId="6549FE78" w14:textId="77777777" w:rsidR="00711113" w:rsidRDefault="00711113">
      <w:pPr>
        <w:spacing w:after="200" w:line="276" w:lineRule="auto"/>
        <w:rPr>
          <w:rFonts w:ascii="Arial" w:eastAsia="Arial" w:hAnsi="Arial" w:cs="Arial"/>
          <w:lang w:val="en-GB" w:bidi="en-GB"/>
        </w:rPr>
      </w:pPr>
      <w:r>
        <w:rPr>
          <w:rFonts w:ascii="Arial" w:eastAsia="Arial" w:hAnsi="Arial" w:cs="Arial"/>
          <w:lang w:val="en-GB" w:bidi="en-GB"/>
        </w:rPr>
        <w:br w:type="page"/>
      </w:r>
    </w:p>
    <w:p w14:paraId="72A19E79" w14:textId="77777777" w:rsidR="00711113" w:rsidRDefault="00711113" w:rsidP="00711113">
      <w:pPr>
        <w:spacing w:after="200" w:line="276" w:lineRule="auto"/>
        <w:rPr>
          <w:rFonts w:ascii="Arial" w:eastAsia="Arial" w:hAnsi="Arial" w:cs="Arial"/>
          <w:lang w:val="en-GB" w:bidi="en-GB"/>
        </w:rPr>
      </w:pPr>
    </w:p>
    <w:p w14:paraId="4669FC21" w14:textId="77777777" w:rsidR="00711113" w:rsidRDefault="00711113" w:rsidP="00711113">
      <w:pPr>
        <w:spacing w:after="200" w:line="276" w:lineRule="auto"/>
        <w:rPr>
          <w:rFonts w:ascii="Arial" w:eastAsia="Arial" w:hAnsi="Arial" w:cs="Arial"/>
          <w:lang w:val="en-GB" w:bidi="en-GB"/>
        </w:rPr>
      </w:pPr>
    </w:p>
    <w:p w14:paraId="1E834210" w14:textId="3D497714" w:rsidR="00BA3D44" w:rsidRPr="00711113" w:rsidRDefault="00BA3D44" w:rsidP="00711113">
      <w:pPr>
        <w:spacing w:after="200" w:line="276" w:lineRule="auto"/>
        <w:rPr>
          <w:rFonts w:ascii="Arial" w:eastAsia="Arial" w:hAnsi="Arial" w:cs="Arial"/>
          <w:lang w:val="en-GB" w:bidi="en-GB"/>
        </w:rPr>
      </w:pPr>
      <w:r w:rsidRPr="00BA3D44">
        <w:rPr>
          <w:rFonts w:ascii="Arial" w:eastAsia="Arial" w:hAnsi="Arial" w:cs="Arial"/>
          <w:lang w:val="en-GB" w:bidi="en-GB"/>
        </w:rPr>
        <w:t>“The award was visible proof that we can make a noticeable difference and was the starting point for integrating health and the environment throughout our business. Since then, we have invested tens of millions of dollars in energy-efficient technology and recycling systems. We find that this approach strengthens us significantly in the market,” says Peer Leth.</w:t>
      </w:r>
    </w:p>
    <w:p w14:paraId="4957A0F1" w14:textId="1ABD9E55" w:rsidR="00BA3D44" w:rsidRPr="00BA3D44" w:rsidRDefault="00BA3D44" w:rsidP="00BA3D44">
      <w:pPr>
        <w:rPr>
          <w:rFonts w:ascii="Arial" w:hAnsi="Arial" w:cs="Arial"/>
        </w:rPr>
      </w:pPr>
      <w:r w:rsidRPr="00BA3D44">
        <w:rPr>
          <w:rFonts w:ascii="Arial" w:eastAsia="Arial" w:hAnsi="Arial" w:cs="Arial"/>
          <w:lang w:val="en-GB" w:bidi="en-GB"/>
        </w:rPr>
        <w:t xml:space="preserve">“Construction accounts for about 40% of the world’s resource consumption and a third of all waste in Denmark. There is therefore a need to produce sustainably and think in circular cycles where waste becomes a new resource. This is the core idea of Cradle to Cradle and thus also at Troldtekt,” he adds. </w:t>
      </w:r>
    </w:p>
    <w:p w14:paraId="41C6119F" w14:textId="77777777" w:rsidR="00BA3D44" w:rsidRPr="00BA3D44" w:rsidRDefault="00BA3D44" w:rsidP="00BA3D44">
      <w:pPr>
        <w:rPr>
          <w:rFonts w:ascii="Arial" w:hAnsi="Arial" w:cs="Arial"/>
          <w:color w:val="000000"/>
          <w:bdr w:val="none" w:sz="0" w:space="0" w:color="auto" w:frame="1"/>
          <w:shd w:val="clear" w:color="auto" w:fill="FFFFFF"/>
        </w:rPr>
      </w:pPr>
    </w:p>
    <w:p w14:paraId="669ED2F5" w14:textId="77777777" w:rsidR="00BA3D44" w:rsidRPr="00BA3D44" w:rsidRDefault="00BA3D44" w:rsidP="00BA3D44">
      <w:pPr>
        <w:rPr>
          <w:rFonts w:ascii="Arial" w:hAnsi="Arial" w:cs="Arial"/>
          <w:b/>
          <w:bCs/>
          <w:color w:val="000000"/>
          <w:sz w:val="22"/>
          <w:szCs w:val="24"/>
          <w:bdr w:val="none" w:sz="0" w:space="0" w:color="auto" w:frame="1"/>
          <w:shd w:val="clear" w:color="auto" w:fill="FFFFFF"/>
        </w:rPr>
      </w:pPr>
      <w:r w:rsidRPr="00BA3D44">
        <w:rPr>
          <w:rFonts w:ascii="Arial" w:eastAsia="Arial" w:hAnsi="Arial" w:cs="Arial"/>
          <w:b/>
          <w:color w:val="000000"/>
          <w:sz w:val="22"/>
          <w:szCs w:val="24"/>
          <w:bdr w:val="none" w:sz="0" w:space="0" w:color="auto" w:frame="1"/>
          <w:shd w:val="clear" w:color="auto" w:fill="FFFFFF"/>
          <w:lang w:val="en-GB" w:bidi="en-GB"/>
        </w:rPr>
        <w:br/>
        <w:t>FACTS: Green transformation at Troldtekt</w:t>
      </w:r>
    </w:p>
    <w:p w14:paraId="760FE4CE" w14:textId="77777777" w:rsidR="00BA3D44" w:rsidRPr="00BA3D44" w:rsidRDefault="00BA3D44" w:rsidP="00BA3D44">
      <w:pPr>
        <w:rPr>
          <w:rFonts w:ascii="Arial" w:hAnsi="Arial" w:cs="Arial"/>
          <w:color w:val="000000"/>
          <w:bdr w:val="none" w:sz="0" w:space="0" w:color="auto" w:frame="1"/>
          <w:shd w:val="clear" w:color="auto" w:fill="FFFFFF"/>
        </w:rPr>
      </w:pPr>
    </w:p>
    <w:p w14:paraId="5AC9B0F0" w14:textId="77777777" w:rsidR="00BA3D44" w:rsidRPr="00BA3D44" w:rsidRDefault="00BA3D44" w:rsidP="00BA3D44">
      <w:pPr>
        <w:rPr>
          <w:rFonts w:ascii="Arial" w:hAnsi="Arial" w:cs="Arial"/>
          <w:color w:val="000000"/>
          <w:bdr w:val="none" w:sz="0" w:space="0" w:color="auto" w:frame="1"/>
          <w:shd w:val="clear" w:color="auto" w:fill="FFFFFF"/>
        </w:rPr>
      </w:pPr>
      <w:r w:rsidRPr="00BA3D44">
        <w:rPr>
          <w:rFonts w:ascii="Arial" w:eastAsia="Arial" w:hAnsi="Arial" w:cs="Arial"/>
          <w:color w:val="000000"/>
          <w:bdr w:val="none" w:sz="0" w:space="0" w:color="auto" w:frame="1"/>
          <w:shd w:val="clear" w:color="auto" w:fill="FFFFFF"/>
          <w:lang w:val="en-GB" w:bidi="en-GB"/>
        </w:rPr>
        <w:t>Since the implementation of the Cradle to Cradle strategy, Troldtekt has reached a number of milestones, including:</w:t>
      </w:r>
    </w:p>
    <w:p w14:paraId="0695DC01" w14:textId="77777777" w:rsidR="00BA3D44" w:rsidRPr="00BA3D44" w:rsidRDefault="00BA3D44" w:rsidP="00BA3D44">
      <w:pPr>
        <w:rPr>
          <w:rFonts w:ascii="Arial" w:hAnsi="Arial" w:cs="Arial"/>
          <w:color w:val="000000"/>
          <w:bdr w:val="none" w:sz="0" w:space="0" w:color="auto" w:frame="1"/>
          <w:shd w:val="clear" w:color="auto" w:fill="FFFFFF"/>
        </w:rPr>
      </w:pPr>
    </w:p>
    <w:p w14:paraId="3E25CCA8" w14:textId="77777777" w:rsidR="00BA3D44" w:rsidRPr="00BA3D44" w:rsidRDefault="00BA3D44" w:rsidP="00BA3D44">
      <w:pPr>
        <w:pStyle w:val="Listeafsnit"/>
        <w:numPr>
          <w:ilvl w:val="0"/>
          <w:numId w:val="39"/>
        </w:numPr>
        <w:rPr>
          <w:rFonts w:ascii="Arial" w:hAnsi="Arial" w:cs="Arial"/>
        </w:rPr>
      </w:pPr>
      <w:r w:rsidRPr="00BA3D44">
        <w:rPr>
          <w:rFonts w:ascii="Arial" w:eastAsia="Arial" w:hAnsi="Arial" w:cs="Arial"/>
          <w:lang w:val="en-GB" w:bidi="en-GB"/>
        </w:rPr>
        <w:t>Basing production on renewable energy (100% wind power and biofuels from our own boiler) and reduced energy consumption per unit by 20.9% over the past two years.</w:t>
      </w:r>
    </w:p>
    <w:p w14:paraId="4B292F02" w14:textId="77777777" w:rsidR="00BA3D44" w:rsidRPr="00BA3D44" w:rsidRDefault="00BA3D44" w:rsidP="00BA3D44">
      <w:pPr>
        <w:pStyle w:val="Listeafsnit"/>
        <w:numPr>
          <w:ilvl w:val="0"/>
          <w:numId w:val="39"/>
        </w:numPr>
        <w:rPr>
          <w:rFonts w:ascii="Arial" w:hAnsi="Arial" w:cs="Arial"/>
        </w:rPr>
      </w:pPr>
      <w:r w:rsidRPr="00BA3D44">
        <w:rPr>
          <w:rFonts w:ascii="Arial" w:eastAsia="Arial" w:hAnsi="Arial" w:cs="Arial"/>
          <w:lang w:val="en-GB" w:bidi="en-GB"/>
        </w:rPr>
        <w:t>In connection with the Cradle to Cradle certification, ingredients in Troldtekt acoustic panels have been identified all the way down to 100 parts per million. This means that it has been established that the panels contain no substances that are harmful to human health or the environment.</w:t>
      </w:r>
    </w:p>
    <w:p w14:paraId="05FD41BD" w14:textId="77777777" w:rsidR="00BA3D44" w:rsidRPr="00BA3D44" w:rsidRDefault="00BA3D44" w:rsidP="00BA3D44">
      <w:pPr>
        <w:pStyle w:val="Listeafsnit"/>
        <w:numPr>
          <w:ilvl w:val="0"/>
          <w:numId w:val="39"/>
        </w:numPr>
        <w:rPr>
          <w:rFonts w:ascii="Arial" w:hAnsi="Arial" w:cs="Arial"/>
        </w:rPr>
      </w:pPr>
      <w:r w:rsidRPr="00BA3D44">
        <w:rPr>
          <w:rFonts w:ascii="Arial" w:eastAsia="Arial" w:hAnsi="Arial" w:cs="Arial"/>
          <w:lang w:val="en-GB" w:bidi="en-GB"/>
        </w:rPr>
        <w:t>Achieving FSC</w:t>
      </w:r>
      <w:r w:rsidRPr="00BA3D44">
        <w:rPr>
          <w:rFonts w:ascii="Arial" w:eastAsia="Arial" w:hAnsi="Arial" w:cs="Arial"/>
          <w:vertAlign w:val="superscript"/>
          <w:lang w:val="en-GB" w:bidi="en-GB"/>
        </w:rPr>
        <w:t>®</w:t>
      </w:r>
      <w:r w:rsidRPr="00BA3D44">
        <w:rPr>
          <w:rFonts w:ascii="Arial" w:eastAsia="Arial" w:hAnsi="Arial" w:cs="Arial"/>
          <w:lang w:val="en-GB" w:bidi="en-GB"/>
        </w:rPr>
        <w:t xml:space="preserve"> (FSC</w:t>
      </w:r>
      <w:r w:rsidRPr="00711113">
        <w:rPr>
          <w:rFonts w:ascii="Arial" w:eastAsia="Arial" w:hAnsi="Arial" w:cs="Arial"/>
          <w:vertAlign w:val="superscript"/>
          <w:lang w:val="en-GB" w:bidi="en-GB"/>
        </w:rPr>
        <w:t>®</w:t>
      </w:r>
      <w:r w:rsidRPr="00BA3D44">
        <w:rPr>
          <w:rFonts w:ascii="Arial" w:eastAsia="Arial" w:hAnsi="Arial" w:cs="Arial"/>
          <w:lang w:val="en-GB" w:bidi="en-GB"/>
        </w:rPr>
        <w:t>C115450) and PEFC</w:t>
      </w:r>
      <w:r w:rsidRPr="00BA3D44">
        <w:rPr>
          <w:rFonts w:ascii="Arial" w:eastAsia="Arial" w:hAnsi="Arial" w:cs="Arial"/>
          <w:vertAlign w:val="superscript"/>
          <w:lang w:val="en-GB" w:bidi="en-GB"/>
        </w:rPr>
        <w:t xml:space="preserve">TM </w:t>
      </w:r>
      <w:r w:rsidRPr="00BA3D44">
        <w:rPr>
          <w:rFonts w:ascii="Arial" w:eastAsia="Arial" w:hAnsi="Arial" w:cs="Arial"/>
          <w:lang w:val="en-GB" w:bidi="en-GB"/>
        </w:rPr>
        <w:t>certification, which means that all Troldtekt acoustic panels are certified to leading standards for responsible forestry. And participation in the joint ‘call for action’ with FSC Denmark about the need for more FSC-certified forests in Denmark.</w:t>
      </w:r>
    </w:p>
    <w:p w14:paraId="5FCF9340" w14:textId="77777777" w:rsidR="00BA3D44" w:rsidRPr="00BA3D44" w:rsidRDefault="00BA3D44" w:rsidP="00BA3D44">
      <w:pPr>
        <w:pStyle w:val="Listeafsnit"/>
        <w:numPr>
          <w:ilvl w:val="0"/>
          <w:numId w:val="39"/>
        </w:numPr>
        <w:rPr>
          <w:rFonts w:ascii="Arial" w:hAnsi="Arial" w:cs="Arial"/>
        </w:rPr>
      </w:pPr>
      <w:r w:rsidRPr="00BA3D44">
        <w:rPr>
          <w:rFonts w:ascii="Arial" w:eastAsia="Arial" w:hAnsi="Arial" w:cs="Arial"/>
          <w:lang w:val="en-GB" w:bidi="en-GB"/>
        </w:rPr>
        <w:t>Partnering with Aalborg Portland, which uses waste (dust) from the production of Troldtekt in the production of new cement.</w:t>
      </w:r>
    </w:p>
    <w:p w14:paraId="3950E2CE" w14:textId="77777777" w:rsidR="00BA3D44" w:rsidRPr="00BA3D44" w:rsidRDefault="00BA3D44" w:rsidP="00BA3D44">
      <w:pPr>
        <w:pStyle w:val="Listeafsnit"/>
        <w:numPr>
          <w:ilvl w:val="0"/>
          <w:numId w:val="39"/>
        </w:numPr>
        <w:rPr>
          <w:rFonts w:ascii="Arial" w:hAnsi="Arial" w:cs="Arial"/>
        </w:rPr>
      </w:pPr>
      <w:r w:rsidRPr="00BA3D44">
        <w:rPr>
          <w:rFonts w:ascii="Arial" w:eastAsia="Arial" w:hAnsi="Arial" w:cs="Arial"/>
          <w:lang w:val="en-GB" w:bidi="en-GB"/>
        </w:rPr>
        <w:t>Participation in forums and networks that help to promote the circular economy in construction – in Denmark, Sweden and Germany.</w:t>
      </w:r>
    </w:p>
    <w:p w14:paraId="6F19C988" w14:textId="77777777" w:rsidR="00BA3D44" w:rsidRPr="00BA3D44" w:rsidRDefault="00BA3D44" w:rsidP="00BA3D44">
      <w:pPr>
        <w:rPr>
          <w:rFonts w:ascii="Arial" w:hAnsi="Arial" w:cs="Arial"/>
        </w:rPr>
      </w:pPr>
    </w:p>
    <w:p w14:paraId="4B55584C" w14:textId="289855E2" w:rsidR="00BA3D44" w:rsidRPr="00BA3D44" w:rsidRDefault="00BA3D44" w:rsidP="00BA3D44">
      <w:pPr>
        <w:rPr>
          <w:rFonts w:ascii="Arial" w:hAnsi="Arial" w:cs="Arial"/>
        </w:rPr>
      </w:pPr>
      <w:r w:rsidRPr="00BA3D44">
        <w:rPr>
          <w:rFonts w:ascii="Arial" w:eastAsia="Arial" w:hAnsi="Arial" w:cs="Arial"/>
          <w:lang w:val="en-GB" w:bidi="en-GB"/>
        </w:rPr>
        <w:t xml:space="preserve">With a strategy rooted in the Cradle to Cradle principles, it has been natural for Troldtekt to focus on four of the UN’s Sustainable Development Goals (Goals 3, 12, 15 and 17). Since 2010, the company has also been affiliated with the UN Global Compact and annually reported its responsible progress. The latest CSR report (for 2019) has just been selected by Global Compact Network Denmark for SMV COP 2020, which highlights the top five CSR reports from Danish SMEs – </w:t>
      </w:r>
      <w:hyperlink r:id="rId8" w:history="1">
        <w:r w:rsidRPr="00BA3D44">
          <w:rPr>
            <w:rStyle w:val="Hyperlink"/>
            <w:rFonts w:ascii="Arial" w:eastAsia="Arial" w:hAnsi="Arial" w:cs="Arial"/>
            <w:lang w:val="en-GB" w:bidi="en-GB"/>
          </w:rPr>
          <w:t>read more about it here.</w:t>
        </w:r>
      </w:hyperlink>
      <w:bookmarkStart w:id="0" w:name="_GoBack"/>
      <w:bookmarkEnd w:id="0"/>
      <w:r w:rsidRPr="00BA3D44">
        <w:rPr>
          <w:rFonts w:ascii="Arial" w:eastAsia="Arial" w:hAnsi="Arial" w:cs="Arial"/>
          <w:lang w:val="en-GB" w:bidi="en-GB"/>
        </w:rPr>
        <w:t xml:space="preserve"> </w:t>
      </w:r>
    </w:p>
    <w:p w14:paraId="2429390C" w14:textId="77777777" w:rsidR="00BA3D44" w:rsidRPr="00BA3D44" w:rsidRDefault="00BA3D44" w:rsidP="00BA3D44">
      <w:pPr>
        <w:rPr>
          <w:rFonts w:ascii="Arial" w:hAnsi="Arial" w:cs="Arial"/>
        </w:rPr>
      </w:pPr>
    </w:p>
    <w:p w14:paraId="5C7E483D" w14:textId="77777777" w:rsidR="00BA3D44" w:rsidRPr="00BA3D44" w:rsidRDefault="00BA3D44" w:rsidP="00BA3D44">
      <w:pPr>
        <w:rPr>
          <w:rFonts w:ascii="Arial" w:hAnsi="Arial" w:cs="Arial"/>
        </w:rPr>
      </w:pPr>
    </w:p>
    <w:p w14:paraId="73A645EA" w14:textId="77777777" w:rsidR="00BA3D44" w:rsidRPr="00BA3D44" w:rsidRDefault="00BA3D44" w:rsidP="00BA3D44">
      <w:pPr>
        <w:rPr>
          <w:rFonts w:ascii="Arial" w:hAnsi="Arial" w:cs="Arial"/>
          <w:b/>
          <w:bCs/>
          <w:color w:val="000000"/>
          <w:sz w:val="22"/>
          <w:szCs w:val="24"/>
          <w:bdr w:val="none" w:sz="0" w:space="0" w:color="auto" w:frame="1"/>
          <w:shd w:val="clear" w:color="auto" w:fill="FFFFFF"/>
        </w:rPr>
      </w:pPr>
      <w:r w:rsidRPr="00BA3D44">
        <w:rPr>
          <w:rFonts w:ascii="Arial" w:eastAsia="Arial" w:hAnsi="Arial" w:cs="Arial"/>
          <w:b/>
          <w:color w:val="000000"/>
          <w:sz w:val="22"/>
          <w:szCs w:val="24"/>
          <w:bdr w:val="none" w:sz="0" w:space="0" w:color="auto" w:frame="1"/>
          <w:shd w:val="clear" w:color="auto" w:fill="FFFFFF"/>
          <w:lang w:val="en-GB" w:bidi="en-GB"/>
        </w:rPr>
        <w:t>FACTS: About the DI Award</w:t>
      </w:r>
    </w:p>
    <w:p w14:paraId="4CD52894" w14:textId="77777777" w:rsidR="00BA3D44" w:rsidRPr="00BA3D44" w:rsidRDefault="00BA3D44" w:rsidP="00BA3D44">
      <w:pPr>
        <w:rPr>
          <w:rFonts w:ascii="Arial" w:hAnsi="Arial" w:cs="Arial"/>
          <w:bdr w:val="none" w:sz="0" w:space="0" w:color="auto" w:frame="1"/>
          <w:shd w:val="clear" w:color="auto" w:fill="FFFFFF"/>
        </w:rPr>
      </w:pPr>
    </w:p>
    <w:p w14:paraId="2882984C" w14:textId="77777777" w:rsidR="00BA3D44" w:rsidRPr="00BA3D44" w:rsidRDefault="00BA3D44" w:rsidP="00BA3D44">
      <w:pPr>
        <w:pStyle w:val="Listeafsnit"/>
        <w:numPr>
          <w:ilvl w:val="0"/>
          <w:numId w:val="40"/>
        </w:numPr>
        <w:rPr>
          <w:rFonts w:ascii="Arial" w:hAnsi="Arial" w:cs="Arial"/>
          <w:shd w:val="clear" w:color="auto" w:fill="FFFFFF"/>
        </w:rPr>
      </w:pPr>
      <w:r w:rsidRPr="00BA3D44">
        <w:rPr>
          <w:rFonts w:ascii="Arial" w:eastAsia="Arial" w:hAnsi="Arial" w:cs="Arial"/>
          <w:shd w:val="clear" w:color="auto" w:fill="FFFFFF"/>
          <w:lang w:val="en-GB" w:bidi="en-GB"/>
        </w:rPr>
        <w:t xml:space="preserve">Each year, the DI Award is presented to a member company that has made a special contribution to a topic of relevance to the business community and society. </w:t>
      </w:r>
    </w:p>
    <w:p w14:paraId="35196FFB" w14:textId="77777777" w:rsidR="00BA3D44" w:rsidRPr="00BA3D44" w:rsidRDefault="00BA3D44" w:rsidP="00BA3D44">
      <w:pPr>
        <w:pStyle w:val="Listeafsnit"/>
        <w:numPr>
          <w:ilvl w:val="0"/>
          <w:numId w:val="40"/>
        </w:numPr>
        <w:rPr>
          <w:rFonts w:ascii="Arial" w:hAnsi="Arial" w:cs="Arial"/>
          <w:shd w:val="clear" w:color="auto" w:fill="FFFFFF"/>
        </w:rPr>
      </w:pPr>
      <w:r w:rsidRPr="00BA3D44">
        <w:rPr>
          <w:rFonts w:ascii="Arial" w:eastAsia="Arial" w:hAnsi="Arial" w:cs="Arial"/>
          <w:shd w:val="clear" w:color="auto" w:fill="FFFFFF"/>
          <w:lang w:val="en-GB" w:bidi="en-GB"/>
        </w:rPr>
        <w:t>The award is about sharing success stories and being an inspiration to other companies.</w:t>
      </w:r>
    </w:p>
    <w:p w14:paraId="2BE9B7E4" w14:textId="77777777" w:rsidR="00BA3D44" w:rsidRPr="00BA3D44" w:rsidRDefault="00BA3D44" w:rsidP="00BA3D44">
      <w:pPr>
        <w:pStyle w:val="Listeafsnit"/>
        <w:numPr>
          <w:ilvl w:val="0"/>
          <w:numId w:val="40"/>
        </w:numPr>
        <w:rPr>
          <w:rFonts w:ascii="Arial" w:hAnsi="Arial" w:cs="Arial"/>
          <w:bdr w:val="none" w:sz="0" w:space="0" w:color="auto" w:frame="1"/>
          <w:shd w:val="clear" w:color="auto" w:fill="FFFFFF"/>
        </w:rPr>
      </w:pPr>
      <w:r w:rsidRPr="00BA3D44">
        <w:rPr>
          <w:rFonts w:ascii="Arial" w:eastAsia="Arial" w:hAnsi="Arial" w:cs="Arial"/>
          <w:shd w:val="clear" w:color="auto" w:fill="FFFFFF"/>
          <w:lang w:val="en-GB" w:bidi="en-GB"/>
        </w:rPr>
        <w:t>This year’s panel of experts is made up of Anne-Marie Levy Rasmussen (CEO, Innovation Fund Denmark), Connie Hedegaard (Chair of the Board, Concito), Finn Mortensen (Executive Director, State of Green) and Henrik D. H. Müller (Head of the Secretariat for Climate and Green Conversion in the City of Aarhus).</w:t>
      </w:r>
    </w:p>
    <w:p w14:paraId="40407926" w14:textId="77777777" w:rsidR="00BA3D44" w:rsidRPr="00BA3D44" w:rsidRDefault="00BA3D44" w:rsidP="00BA3D44">
      <w:pPr>
        <w:rPr>
          <w:rFonts w:ascii="Arial" w:hAnsi="Arial" w:cs="Arial"/>
          <w:shd w:val="clear" w:color="auto" w:fill="FFFFFF"/>
        </w:rPr>
      </w:pPr>
    </w:p>
    <w:p w14:paraId="0474800C" w14:textId="77777777" w:rsidR="00BA3D44" w:rsidRPr="00BA3D44" w:rsidRDefault="00BA3D44" w:rsidP="00BA3D44">
      <w:pPr>
        <w:rPr>
          <w:rFonts w:ascii="Arial" w:hAnsi="Arial" w:cs="Arial"/>
          <w:bdr w:val="none" w:sz="0" w:space="0" w:color="auto" w:frame="1"/>
          <w:shd w:val="clear" w:color="auto" w:fill="FFFFFF"/>
        </w:rPr>
      </w:pPr>
      <w:r w:rsidRPr="00BA3D44">
        <w:rPr>
          <w:rFonts w:ascii="Arial" w:eastAsia="Arial" w:hAnsi="Arial" w:cs="Arial"/>
          <w:shd w:val="clear" w:color="auto" w:fill="FFFFFF"/>
          <w:lang w:val="en-GB" w:bidi="en-GB"/>
        </w:rPr>
        <w:t xml:space="preserve">Read more about the DI Award and watch a video with Troldtekt and Peer Leth on </w:t>
      </w:r>
      <w:hyperlink r:id="rId9" w:history="1">
        <w:r w:rsidRPr="00BA3D44">
          <w:rPr>
            <w:rStyle w:val="Hyperlink"/>
            <w:rFonts w:ascii="Arial" w:eastAsia="Arial" w:hAnsi="Arial" w:cs="Arial"/>
            <w:shd w:val="clear" w:color="auto" w:fill="FFFFFF"/>
            <w:lang w:val="en-GB" w:bidi="en-GB"/>
          </w:rPr>
          <w:t>the Confederation of Danish Industry website.</w:t>
        </w:r>
      </w:hyperlink>
      <w:r w:rsidRPr="00BA3D44">
        <w:rPr>
          <w:rFonts w:ascii="Arial" w:eastAsia="Arial" w:hAnsi="Arial" w:cs="Arial"/>
          <w:shd w:val="clear" w:color="auto" w:fill="FFFFFF"/>
          <w:lang w:val="en-GB" w:bidi="en-GB"/>
        </w:rPr>
        <w:t xml:space="preserve">   </w:t>
      </w:r>
    </w:p>
    <w:p w14:paraId="04610CA7" w14:textId="77777777" w:rsidR="00BA3D44" w:rsidRPr="00BA3D44" w:rsidRDefault="00BA3D44" w:rsidP="00BA3D44">
      <w:pPr>
        <w:rPr>
          <w:rFonts w:ascii="Arial" w:hAnsi="Arial" w:cs="Arial"/>
          <w:bdr w:val="none" w:sz="0" w:space="0" w:color="auto" w:frame="1"/>
          <w:shd w:val="clear" w:color="auto" w:fill="FFFFFF"/>
        </w:rPr>
      </w:pPr>
    </w:p>
    <w:p w14:paraId="1A2F104D" w14:textId="77777777" w:rsidR="00BA3D44" w:rsidRPr="00BA3D44" w:rsidRDefault="00BA3D44" w:rsidP="00BA3D44">
      <w:pPr>
        <w:rPr>
          <w:rFonts w:ascii="Arial" w:hAnsi="Arial" w:cs="Arial"/>
          <w:bdr w:val="none" w:sz="0" w:space="0" w:color="auto" w:frame="1"/>
          <w:shd w:val="clear" w:color="auto" w:fill="FFFFFF"/>
        </w:rPr>
      </w:pPr>
    </w:p>
    <w:p w14:paraId="1A912534" w14:textId="77777777" w:rsidR="00BA3D44" w:rsidRPr="00BA3D44" w:rsidRDefault="00BA3D44" w:rsidP="00BA3D44">
      <w:pPr>
        <w:pStyle w:val="NormalWeb"/>
        <w:spacing w:before="0" w:beforeAutospacing="0" w:after="0" w:afterAutospacing="0"/>
        <w:rPr>
          <w:rFonts w:ascii="Arial" w:hAnsi="Arial" w:cs="Arial"/>
          <w:sz w:val="20"/>
          <w:szCs w:val="20"/>
        </w:rPr>
      </w:pPr>
      <w:r w:rsidRPr="00BA3D44">
        <w:rPr>
          <w:rStyle w:val="Strk"/>
          <w:rFonts w:ascii="Arial" w:eastAsia="Arial" w:hAnsi="Arial" w:cs="Arial"/>
          <w:sz w:val="22"/>
          <w:szCs w:val="22"/>
          <w:lang w:val="en-GB" w:bidi="en-GB"/>
        </w:rPr>
        <w:t>FURTHER INFORMATION:</w:t>
      </w:r>
      <w:r w:rsidRPr="00BA3D44">
        <w:rPr>
          <w:rStyle w:val="Strk"/>
          <w:rFonts w:ascii="Arial" w:eastAsia="Arial" w:hAnsi="Arial" w:cs="Arial"/>
          <w:sz w:val="22"/>
          <w:szCs w:val="22"/>
          <w:lang w:val="en-GB" w:bidi="en-GB"/>
        </w:rPr>
        <w:br/>
      </w:r>
    </w:p>
    <w:p w14:paraId="6DE8E32B" w14:textId="6AFA4ADD" w:rsidR="00BC6B7C" w:rsidRPr="00BA3D44" w:rsidRDefault="00BA3D44" w:rsidP="00711113">
      <w:pPr>
        <w:pStyle w:val="NormalWeb"/>
        <w:spacing w:before="0" w:beforeAutospacing="0" w:after="0" w:afterAutospacing="0"/>
        <w:rPr>
          <w:rFonts w:ascii="Arial" w:hAnsi="Arial" w:cs="Arial"/>
          <w:bdr w:val="none" w:sz="0" w:space="0" w:color="auto" w:frame="1"/>
          <w:shd w:val="clear" w:color="auto" w:fill="FFFFFF"/>
        </w:rPr>
      </w:pPr>
      <w:r w:rsidRPr="00BA3D44">
        <w:rPr>
          <w:rFonts w:ascii="Arial" w:eastAsia="Arial" w:hAnsi="Arial" w:cs="Arial"/>
          <w:sz w:val="20"/>
          <w:szCs w:val="20"/>
          <w:lang w:val="en-GB" w:bidi="en-GB"/>
        </w:rPr>
        <w:t xml:space="preserve">Peer Leth, CEO, Troldtekt A/S: +45 8747 8130 // </w:t>
      </w:r>
      <w:hyperlink r:id="rId10" w:history="1">
        <w:r w:rsidRPr="00BA3D44">
          <w:rPr>
            <w:rStyle w:val="Hyperlink"/>
            <w:rFonts w:ascii="Arial" w:eastAsia="Arial" w:hAnsi="Arial" w:cs="Arial"/>
            <w:sz w:val="20"/>
            <w:szCs w:val="20"/>
            <w:lang w:val="en-GB" w:bidi="en-GB"/>
          </w:rPr>
          <w:t>ple@troldtekt.dk</w:t>
        </w:r>
      </w:hyperlink>
      <w:r w:rsidRPr="00BA3D44">
        <w:rPr>
          <w:rFonts w:ascii="Arial" w:eastAsia="Arial" w:hAnsi="Arial" w:cs="Arial"/>
          <w:sz w:val="20"/>
          <w:szCs w:val="20"/>
          <w:lang w:val="en-GB" w:bidi="en-GB"/>
        </w:rPr>
        <w:t xml:space="preserve">       </w:t>
      </w:r>
      <w:r w:rsidRPr="00BA3D44">
        <w:rPr>
          <w:rFonts w:ascii="Arial" w:eastAsia="Arial" w:hAnsi="Arial" w:cs="Arial"/>
          <w:sz w:val="20"/>
          <w:szCs w:val="20"/>
          <w:lang w:val="en-GB" w:bidi="en-GB"/>
        </w:rPr>
        <w:br/>
        <w:t xml:space="preserve">Tina Snedker Kristensen, Head of Marketing and Communications, Troldtekt A/S: +45 8747 8124 // </w:t>
      </w:r>
      <w:hyperlink r:id="rId11" w:history="1">
        <w:r w:rsidRPr="00BA3D44">
          <w:rPr>
            <w:rStyle w:val="Hyperlink"/>
            <w:rFonts w:ascii="Arial" w:eastAsia="Arial" w:hAnsi="Arial" w:cs="Arial"/>
            <w:sz w:val="20"/>
            <w:szCs w:val="20"/>
            <w:lang w:val="en-GB" w:bidi="en-GB"/>
          </w:rPr>
          <w:t>tkr@troldtekt.dk</w:t>
        </w:r>
      </w:hyperlink>
      <w:r w:rsidRPr="00BA3D44">
        <w:rPr>
          <w:rFonts w:ascii="Arial" w:eastAsia="Arial" w:hAnsi="Arial" w:cs="Arial"/>
          <w:sz w:val="20"/>
          <w:szCs w:val="20"/>
          <w:lang w:val="en-GB" w:bidi="en-GB"/>
        </w:rPr>
        <w:t xml:space="preserve">   </w:t>
      </w:r>
    </w:p>
    <w:sectPr w:rsidR="00BC6B7C" w:rsidRPr="00BA3D44" w:rsidSect="00010E6C">
      <w:head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F465F" w14:textId="77777777" w:rsidR="00284AE2" w:rsidRDefault="00284AE2" w:rsidP="00F8517F">
      <w:pPr>
        <w:spacing w:line="240" w:lineRule="auto"/>
      </w:pPr>
      <w:r>
        <w:separator/>
      </w:r>
    </w:p>
  </w:endnote>
  <w:endnote w:type="continuationSeparator" w:id="0">
    <w:p w14:paraId="1B377416" w14:textId="77777777" w:rsidR="00284AE2" w:rsidRDefault="00284AE2"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1752F" w14:textId="77777777" w:rsidR="00284AE2" w:rsidRDefault="00284AE2" w:rsidP="00F8517F">
      <w:pPr>
        <w:spacing w:line="240" w:lineRule="auto"/>
      </w:pPr>
      <w:r>
        <w:separator/>
      </w:r>
    </w:p>
  </w:footnote>
  <w:footnote w:type="continuationSeparator" w:id="0">
    <w:p w14:paraId="7D5EC267" w14:textId="77777777" w:rsidR="00284AE2" w:rsidRDefault="00284AE2"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66DBDC6" w:rsidR="0051473F" w:rsidRPr="00010E6C" w:rsidRDefault="00010E6C" w:rsidP="00010E6C">
    <w:pPr>
      <w:pStyle w:val="Sidehoved"/>
      <w:jc w:val="right"/>
    </w:pPr>
    <w:r>
      <w:rPr>
        <w:noProof/>
        <w:lang w:val="en-GB" w:bidi="en-GB"/>
      </w:rPr>
      <w:drawing>
        <wp:inline distT="0" distB="0" distL="0" distR="0" wp14:anchorId="5B161BE3" wp14:editId="7A38ADD3">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CB3627"/>
    <w:multiLevelType w:val="hybridMultilevel"/>
    <w:tmpl w:val="651C4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ED11528"/>
    <w:multiLevelType w:val="multilevel"/>
    <w:tmpl w:val="C694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2744C85"/>
    <w:multiLevelType w:val="hybridMultilevel"/>
    <w:tmpl w:val="8904E5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9"/>
  </w:num>
  <w:num w:numId="6">
    <w:abstractNumId w:val="17"/>
  </w:num>
  <w:num w:numId="7">
    <w:abstractNumId w:val="14"/>
  </w:num>
  <w:num w:numId="8">
    <w:abstractNumId w:val="28"/>
  </w:num>
  <w:num w:numId="9">
    <w:abstractNumId w:val="25"/>
  </w:num>
  <w:num w:numId="10">
    <w:abstractNumId w:val="20"/>
  </w:num>
  <w:num w:numId="11">
    <w:abstractNumId w:val="26"/>
  </w:num>
  <w:num w:numId="12">
    <w:abstractNumId w:val="27"/>
  </w:num>
  <w:num w:numId="13">
    <w:abstractNumId w:val="35"/>
  </w:num>
  <w:num w:numId="14">
    <w:abstractNumId w:val="33"/>
  </w:num>
  <w:num w:numId="15">
    <w:abstractNumId w:val="9"/>
  </w:num>
  <w:num w:numId="16">
    <w:abstractNumId w:val="37"/>
  </w:num>
  <w:num w:numId="17">
    <w:abstractNumId w:val="6"/>
  </w:num>
  <w:num w:numId="18">
    <w:abstractNumId w:val="11"/>
  </w:num>
  <w:num w:numId="19">
    <w:abstractNumId w:val="13"/>
  </w:num>
  <w:num w:numId="20">
    <w:abstractNumId w:val="36"/>
  </w:num>
  <w:num w:numId="21">
    <w:abstractNumId w:val="32"/>
  </w:num>
  <w:num w:numId="22">
    <w:abstractNumId w:val="21"/>
  </w:num>
  <w:num w:numId="23">
    <w:abstractNumId w:val="38"/>
  </w:num>
  <w:num w:numId="24">
    <w:abstractNumId w:val="22"/>
  </w:num>
  <w:num w:numId="25">
    <w:abstractNumId w:val="30"/>
  </w:num>
  <w:num w:numId="26">
    <w:abstractNumId w:val="23"/>
  </w:num>
  <w:num w:numId="27">
    <w:abstractNumId w:val="24"/>
  </w:num>
  <w:num w:numId="28">
    <w:abstractNumId w:val="34"/>
  </w:num>
  <w:num w:numId="29">
    <w:abstractNumId w:val="1"/>
  </w:num>
  <w:num w:numId="30">
    <w:abstractNumId w:val="15"/>
  </w:num>
  <w:num w:numId="31">
    <w:abstractNumId w:val="31"/>
  </w:num>
  <w:num w:numId="32">
    <w:abstractNumId w:val="5"/>
  </w:num>
  <w:num w:numId="33">
    <w:abstractNumId w:val="2"/>
  </w:num>
  <w:num w:numId="34">
    <w:abstractNumId w:val="8"/>
  </w:num>
  <w:num w:numId="35">
    <w:abstractNumId w:val="39"/>
  </w:num>
  <w:num w:numId="36">
    <w:abstractNumId w:val="7"/>
  </w:num>
  <w:num w:numId="37">
    <w:abstractNumId w:val="4"/>
  </w:num>
  <w:num w:numId="38">
    <w:abstractNumId w:val="18"/>
  </w:num>
  <w:num w:numId="39">
    <w:abstractNumId w:val="2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0E6C"/>
    <w:rsid w:val="00013A84"/>
    <w:rsid w:val="0002410B"/>
    <w:rsid w:val="000279EB"/>
    <w:rsid w:val="00036B8C"/>
    <w:rsid w:val="00041F29"/>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16798"/>
    <w:rsid w:val="00127DD3"/>
    <w:rsid w:val="00130900"/>
    <w:rsid w:val="00131A00"/>
    <w:rsid w:val="00137642"/>
    <w:rsid w:val="0014036A"/>
    <w:rsid w:val="00155A4F"/>
    <w:rsid w:val="00172272"/>
    <w:rsid w:val="00172689"/>
    <w:rsid w:val="001907E8"/>
    <w:rsid w:val="00192561"/>
    <w:rsid w:val="0019280E"/>
    <w:rsid w:val="00194F57"/>
    <w:rsid w:val="001C783F"/>
    <w:rsid w:val="001D1FE7"/>
    <w:rsid w:val="001D60F4"/>
    <w:rsid w:val="001E74CC"/>
    <w:rsid w:val="001E79B5"/>
    <w:rsid w:val="001F1751"/>
    <w:rsid w:val="001F4B0B"/>
    <w:rsid w:val="001F5152"/>
    <w:rsid w:val="001F6D2C"/>
    <w:rsid w:val="00206558"/>
    <w:rsid w:val="00206CFB"/>
    <w:rsid w:val="002135B9"/>
    <w:rsid w:val="00224605"/>
    <w:rsid w:val="00231E82"/>
    <w:rsid w:val="00233AE6"/>
    <w:rsid w:val="00235806"/>
    <w:rsid w:val="0023728E"/>
    <w:rsid w:val="002556D3"/>
    <w:rsid w:val="002606D7"/>
    <w:rsid w:val="00273317"/>
    <w:rsid w:val="002760E1"/>
    <w:rsid w:val="00276D7E"/>
    <w:rsid w:val="002810C1"/>
    <w:rsid w:val="00284AE2"/>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585D"/>
    <w:rsid w:val="00395A12"/>
    <w:rsid w:val="00397961"/>
    <w:rsid w:val="003A3B53"/>
    <w:rsid w:val="003C5F92"/>
    <w:rsid w:val="003D32D3"/>
    <w:rsid w:val="003E0186"/>
    <w:rsid w:val="00406BDB"/>
    <w:rsid w:val="00410FC1"/>
    <w:rsid w:val="00422E15"/>
    <w:rsid w:val="0042361D"/>
    <w:rsid w:val="00425470"/>
    <w:rsid w:val="00425F55"/>
    <w:rsid w:val="00447D8B"/>
    <w:rsid w:val="00452895"/>
    <w:rsid w:val="00471BF3"/>
    <w:rsid w:val="004863E4"/>
    <w:rsid w:val="00495991"/>
    <w:rsid w:val="00497A50"/>
    <w:rsid w:val="004A085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1DB3"/>
    <w:rsid w:val="005867F1"/>
    <w:rsid w:val="00586E0C"/>
    <w:rsid w:val="00591890"/>
    <w:rsid w:val="005A3FF6"/>
    <w:rsid w:val="005E6972"/>
    <w:rsid w:val="005F52BB"/>
    <w:rsid w:val="005F6144"/>
    <w:rsid w:val="00611597"/>
    <w:rsid w:val="006137DC"/>
    <w:rsid w:val="00615C57"/>
    <w:rsid w:val="00626534"/>
    <w:rsid w:val="00633D48"/>
    <w:rsid w:val="006352A0"/>
    <w:rsid w:val="006505CA"/>
    <w:rsid w:val="0067063C"/>
    <w:rsid w:val="0067066E"/>
    <w:rsid w:val="006741BD"/>
    <w:rsid w:val="006772CD"/>
    <w:rsid w:val="006778B4"/>
    <w:rsid w:val="00681B9B"/>
    <w:rsid w:val="00684E37"/>
    <w:rsid w:val="006A3CC0"/>
    <w:rsid w:val="006B3DCE"/>
    <w:rsid w:val="006C0BA4"/>
    <w:rsid w:val="006C2582"/>
    <w:rsid w:val="006F2EA6"/>
    <w:rsid w:val="006F4343"/>
    <w:rsid w:val="007007C5"/>
    <w:rsid w:val="00701D1D"/>
    <w:rsid w:val="00704BA4"/>
    <w:rsid w:val="00704DF6"/>
    <w:rsid w:val="00710FE9"/>
    <w:rsid w:val="00711113"/>
    <w:rsid w:val="00715119"/>
    <w:rsid w:val="00717366"/>
    <w:rsid w:val="0072177A"/>
    <w:rsid w:val="007221FE"/>
    <w:rsid w:val="0075336E"/>
    <w:rsid w:val="00754402"/>
    <w:rsid w:val="0076517C"/>
    <w:rsid w:val="00783A44"/>
    <w:rsid w:val="00791AA2"/>
    <w:rsid w:val="00794E38"/>
    <w:rsid w:val="007956C7"/>
    <w:rsid w:val="00796225"/>
    <w:rsid w:val="007A7AC2"/>
    <w:rsid w:val="007C2775"/>
    <w:rsid w:val="007C3A73"/>
    <w:rsid w:val="007D6D1A"/>
    <w:rsid w:val="007E1E76"/>
    <w:rsid w:val="007F3CE7"/>
    <w:rsid w:val="00800F99"/>
    <w:rsid w:val="00813C79"/>
    <w:rsid w:val="00813DC0"/>
    <w:rsid w:val="0081617B"/>
    <w:rsid w:val="00823674"/>
    <w:rsid w:val="008263CD"/>
    <w:rsid w:val="00831C18"/>
    <w:rsid w:val="008325B5"/>
    <w:rsid w:val="008375A4"/>
    <w:rsid w:val="00841E57"/>
    <w:rsid w:val="00842644"/>
    <w:rsid w:val="008505BB"/>
    <w:rsid w:val="00873D50"/>
    <w:rsid w:val="0088066B"/>
    <w:rsid w:val="00882260"/>
    <w:rsid w:val="008A0E9B"/>
    <w:rsid w:val="008A7E86"/>
    <w:rsid w:val="008B6DDB"/>
    <w:rsid w:val="008C2CEB"/>
    <w:rsid w:val="008C44BF"/>
    <w:rsid w:val="008C6E08"/>
    <w:rsid w:val="008D04C1"/>
    <w:rsid w:val="008D1F6A"/>
    <w:rsid w:val="008D6540"/>
    <w:rsid w:val="008D6DFC"/>
    <w:rsid w:val="008F3DAF"/>
    <w:rsid w:val="008F66D4"/>
    <w:rsid w:val="008F7B56"/>
    <w:rsid w:val="00905BE4"/>
    <w:rsid w:val="009071A9"/>
    <w:rsid w:val="00924AD1"/>
    <w:rsid w:val="00931E31"/>
    <w:rsid w:val="00936A3B"/>
    <w:rsid w:val="00945A07"/>
    <w:rsid w:val="00947AAB"/>
    <w:rsid w:val="009536C7"/>
    <w:rsid w:val="00967D0D"/>
    <w:rsid w:val="00976313"/>
    <w:rsid w:val="009803D2"/>
    <w:rsid w:val="00980FD8"/>
    <w:rsid w:val="009A33E5"/>
    <w:rsid w:val="009A3518"/>
    <w:rsid w:val="009B48C2"/>
    <w:rsid w:val="009C267D"/>
    <w:rsid w:val="009C5312"/>
    <w:rsid w:val="009D7A45"/>
    <w:rsid w:val="009E1467"/>
    <w:rsid w:val="009E1665"/>
    <w:rsid w:val="009E51F7"/>
    <w:rsid w:val="00A074BF"/>
    <w:rsid w:val="00A12E90"/>
    <w:rsid w:val="00A20E0B"/>
    <w:rsid w:val="00A36E88"/>
    <w:rsid w:val="00A461AC"/>
    <w:rsid w:val="00A57636"/>
    <w:rsid w:val="00A82412"/>
    <w:rsid w:val="00A8615C"/>
    <w:rsid w:val="00A91EB9"/>
    <w:rsid w:val="00A92439"/>
    <w:rsid w:val="00AA1CCA"/>
    <w:rsid w:val="00AA520A"/>
    <w:rsid w:val="00AA6776"/>
    <w:rsid w:val="00AA6DCD"/>
    <w:rsid w:val="00AB0F5A"/>
    <w:rsid w:val="00AB120A"/>
    <w:rsid w:val="00AC21C2"/>
    <w:rsid w:val="00AD1A93"/>
    <w:rsid w:val="00AF1039"/>
    <w:rsid w:val="00B076D0"/>
    <w:rsid w:val="00B343BA"/>
    <w:rsid w:val="00B37FC5"/>
    <w:rsid w:val="00B465C1"/>
    <w:rsid w:val="00B57139"/>
    <w:rsid w:val="00B5756B"/>
    <w:rsid w:val="00B72C97"/>
    <w:rsid w:val="00B9167F"/>
    <w:rsid w:val="00BA04CC"/>
    <w:rsid w:val="00BA2559"/>
    <w:rsid w:val="00BA3D44"/>
    <w:rsid w:val="00BA49A8"/>
    <w:rsid w:val="00BA642C"/>
    <w:rsid w:val="00BA672E"/>
    <w:rsid w:val="00BB39BA"/>
    <w:rsid w:val="00BC3FA5"/>
    <w:rsid w:val="00BC5ED5"/>
    <w:rsid w:val="00BC64B9"/>
    <w:rsid w:val="00BC6B7C"/>
    <w:rsid w:val="00BE333F"/>
    <w:rsid w:val="00BF64E1"/>
    <w:rsid w:val="00C01727"/>
    <w:rsid w:val="00C1351E"/>
    <w:rsid w:val="00C151C2"/>
    <w:rsid w:val="00C40BC6"/>
    <w:rsid w:val="00C40E4A"/>
    <w:rsid w:val="00C42C28"/>
    <w:rsid w:val="00C45F50"/>
    <w:rsid w:val="00C62328"/>
    <w:rsid w:val="00C8168F"/>
    <w:rsid w:val="00C9177A"/>
    <w:rsid w:val="00C92EBB"/>
    <w:rsid w:val="00C97479"/>
    <w:rsid w:val="00CA3BEF"/>
    <w:rsid w:val="00CA58B0"/>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A5FEB"/>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65DB7"/>
    <w:rsid w:val="00E74911"/>
    <w:rsid w:val="00E8167D"/>
    <w:rsid w:val="00E91D67"/>
    <w:rsid w:val="00E979F7"/>
    <w:rsid w:val="00EA3EA0"/>
    <w:rsid w:val="00EB07F4"/>
    <w:rsid w:val="00EB486A"/>
    <w:rsid w:val="00EB64C6"/>
    <w:rsid w:val="00EC0D26"/>
    <w:rsid w:val="00ED1FFF"/>
    <w:rsid w:val="00EE02C9"/>
    <w:rsid w:val="00EF1462"/>
    <w:rsid w:val="00F00151"/>
    <w:rsid w:val="00F24146"/>
    <w:rsid w:val="00F35738"/>
    <w:rsid w:val="00F405AF"/>
    <w:rsid w:val="00F45DBD"/>
    <w:rsid w:val="00F5061E"/>
    <w:rsid w:val="00F50A6D"/>
    <w:rsid w:val="00F6696E"/>
    <w:rsid w:val="00F67C5E"/>
    <w:rsid w:val="00F7055E"/>
    <w:rsid w:val="00F75B4B"/>
    <w:rsid w:val="00F778E8"/>
    <w:rsid w:val="00F8517F"/>
    <w:rsid w:val="00F86940"/>
    <w:rsid w:val="00F970B8"/>
    <w:rsid w:val="00FB4F9F"/>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655039052">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2020/troldtekt-s-csr-report-among-the-b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0" Type="http://schemas.openxmlformats.org/officeDocument/2006/relationships/hyperlink" Target="mailto:ple@troldtekt.dk" TargetMode="External"/><Relationship Id="rId4" Type="http://schemas.openxmlformats.org/officeDocument/2006/relationships/settings" Target="settings.xml"/><Relationship Id="rId9" Type="http://schemas.openxmlformats.org/officeDocument/2006/relationships/hyperlink" Target="https://www.danskindustri.dk/di-pris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061D-79D0-4D71-9A99-6444AA84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898</Words>
  <Characters>5480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5</cp:revision>
  <cp:lastPrinted>2020-09-28T12:34:00Z</cp:lastPrinted>
  <dcterms:created xsi:type="dcterms:W3CDTF">2020-09-25T13:19:00Z</dcterms:created>
  <dcterms:modified xsi:type="dcterms:W3CDTF">2020-10-02T06:34:00Z</dcterms:modified>
</cp:coreProperties>
</file>